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7EC2" w:rsidRDefault="00397EC2"/>
    <w:p w:rsidR="00397EC2" w:rsidRDefault="00397EC2"/>
    <w:p w:rsidR="00080015" w:rsidRDefault="00EE607D">
      <w:r>
        <w:rPr>
          <w:rFonts w:ascii="Segoe UI" w:hAnsi="Segoe UI" w:cs="Segoe UI"/>
          <w:noProof/>
          <w:color w:val="0D6EFD"/>
        </w:rPr>
        <w:drawing>
          <wp:inline distT="0" distB="0" distL="0" distR="0">
            <wp:extent cx="2987040" cy="2987040"/>
            <wp:effectExtent l="0" t="0" r="0" b="0"/>
            <wp:docPr id="841630833" name="Picture 1" descr="Wilts Messag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ts Messagi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7040" cy="2987040"/>
                    </a:xfrm>
                    <a:prstGeom prst="rect">
                      <a:avLst/>
                    </a:prstGeom>
                    <a:noFill/>
                    <a:ln>
                      <a:noFill/>
                    </a:ln>
                  </pic:spPr>
                </pic:pic>
              </a:graphicData>
            </a:graphic>
          </wp:inline>
        </w:drawing>
      </w:r>
    </w:p>
    <w:p w:rsidR="00EE607D" w:rsidRDefault="00EE607D"/>
    <w:p w:rsidR="00397EC2" w:rsidRDefault="00397EC2">
      <w:pPr>
        <w:rPr>
          <w:rFonts w:ascii="Segoe UI" w:hAnsi="Segoe UI" w:cs="Segoe UI"/>
          <w:color w:val="212529"/>
          <w:shd w:val="clear" w:color="auto" w:fill="FFFFFF"/>
        </w:rPr>
      </w:pPr>
      <w:r w:rsidRPr="00397EC2">
        <w:rPr>
          <w:rFonts w:ascii="Segoe UI" w:hAnsi="Segoe UI" w:cs="Segoe UI"/>
          <w:color w:val="212529"/>
          <w:shd w:val="clear" w:color="auto" w:fill="FFFFFF"/>
        </w:rPr>
        <w:t>https://www.wiltsmessaging.co.uk/#SignUp</w:t>
      </w:r>
    </w:p>
    <w:p w:rsidR="00397EC2" w:rsidRDefault="00397EC2">
      <w:pPr>
        <w:rPr>
          <w:rFonts w:ascii="Segoe UI" w:hAnsi="Segoe UI" w:cs="Segoe UI"/>
          <w:color w:val="212529"/>
          <w:shd w:val="clear" w:color="auto" w:fill="FFFFFF"/>
        </w:rPr>
      </w:pPr>
    </w:p>
    <w:p w:rsidR="00EE607D" w:rsidRDefault="00EE607D">
      <w:r>
        <w:rPr>
          <w:rFonts w:ascii="Segoe UI" w:hAnsi="Segoe UI" w:cs="Segoe UI"/>
          <w:color w:val="212529"/>
          <w:shd w:val="clear" w:color="auto" w:fill="FFFFFF"/>
        </w:rPr>
        <w:t>Community Messaging has been brought to the public by Wiltshire Police, the Office of the Police and Crime Commissioner (PCC) for Wiltshire and Swindon,  Wiltshire Neighbourhood Watch Association and Dorset &amp; Wiltshire Fire and Rescue. </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By joining Wiltshire and Swindon Community Messaging, you can participate in the exchange of information with Wiltshire Police, Dorset and Wiltshire Fire and Rescue Service, Get Safe Online and Neighbourhood Watch. </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When subscribing to Wiltshire and Swindon Community Messaging you choose how you wish to receive information – by email, text or voicemail. There is no cost to you and you may cancel or change your subscription preferences at any time by logging in to your account.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You can also choose which organisations you receive information from, how regularly you receive messages and the type of information you receive. </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Examples of messages that you may receive include community alerts, other policing news and events, details of area crime trends, appeals for information, consultations, crime prevention advice and outcomes of court cases relating to incidents in your area.</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You can use Wiltshire and Swindon Community Messaging to respond to messages, feeding back information to your local community policing team officers to help them in policing your local area.</w:t>
      </w:r>
      <w:r>
        <w:rPr>
          <w:rFonts w:ascii="Segoe UI" w:hAnsi="Segoe UI" w:cs="Segoe UI"/>
          <w:color w:val="212529"/>
        </w:rPr>
        <w:br/>
      </w:r>
      <w:r>
        <w:rPr>
          <w:rFonts w:ascii="Segoe UI" w:hAnsi="Segoe UI" w:cs="Segoe UI"/>
          <w:color w:val="212529"/>
        </w:rPr>
        <w:lastRenderedPageBreak/>
        <w:br/>
      </w:r>
      <w:r>
        <w:rPr>
          <w:rFonts w:ascii="Segoe UI" w:hAnsi="Segoe UI" w:cs="Segoe UI"/>
          <w:color w:val="212529"/>
          <w:shd w:val="clear" w:color="auto" w:fill="FFFFFF"/>
        </w:rPr>
        <w:t>When signing up for Wiltshire and Swindon Community Messaging, you can also choose to join like-minded people by becoming part of a Neighbourhood Watch scheme in your area or request to start a new one.</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Joining is quick, simple and free. There are no contracts, costs or obligations of any kind for members of the public signing up.</w:t>
      </w:r>
      <w:r>
        <w:rPr>
          <w:rFonts w:ascii="Segoe UI" w:hAnsi="Segoe UI" w:cs="Segoe UI"/>
          <w:color w:val="212529"/>
        </w:rPr>
        <w:br/>
      </w:r>
      <w:r>
        <w:rPr>
          <w:rFonts w:ascii="Segoe UI" w:hAnsi="Segoe UI" w:cs="Segoe UI"/>
          <w:color w:val="212529"/>
          <w:shd w:val="clear" w:color="auto" w:fill="FFFFFF"/>
        </w:rPr>
        <w:t> </w:t>
      </w:r>
      <w:r>
        <w:rPr>
          <w:rFonts w:ascii="Segoe UI" w:hAnsi="Segoe UI" w:cs="Segoe UI"/>
          <w:color w:val="212529"/>
        </w:rPr>
        <w:br/>
      </w:r>
      <w:r>
        <w:rPr>
          <w:rFonts w:ascii="Segoe UI" w:hAnsi="Segoe UI" w:cs="Segoe UI"/>
          <w:color w:val="212529"/>
          <w:shd w:val="clear" w:color="auto" w:fill="FFFFFF"/>
        </w:rPr>
        <w:t>You are only asked to verify that some basic contact details are correct before you start receiving messages. Once you have verified your account by responding to an email, you will be ready to receive messages from us.</w:t>
      </w:r>
      <w:r>
        <w:rPr>
          <w:rFonts w:ascii="Segoe UI" w:hAnsi="Segoe UI" w:cs="Segoe UI"/>
          <w:color w:val="212529"/>
        </w:rPr>
        <w:br/>
      </w:r>
      <w:r>
        <w:rPr>
          <w:rFonts w:ascii="Segoe UI" w:hAnsi="Segoe UI" w:cs="Segoe UI"/>
          <w:color w:val="212529"/>
          <w:shd w:val="clear" w:color="auto" w:fill="FFFFFF"/>
        </w:rPr>
        <w:t> </w:t>
      </w:r>
      <w:r>
        <w:rPr>
          <w:rFonts w:ascii="Segoe UI" w:hAnsi="Segoe UI" w:cs="Segoe UI"/>
          <w:color w:val="212529"/>
        </w:rPr>
        <w:br/>
      </w:r>
      <w:r>
        <w:rPr>
          <w:rFonts w:ascii="Segoe UI" w:hAnsi="Segoe UI" w:cs="Segoe UI"/>
          <w:color w:val="212529"/>
          <w:shd w:val="clear" w:color="auto" w:fill="FFFFFF"/>
        </w:rPr>
        <w:t>Your personal details entered during the sign-up process will be securely held under the provisions of the  Data Protection Act 2018 and only the organisations you choose to see your details can see them. Your information will not be shared with anyone other than Community Messaging administrators.</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Wiltshire and Swindon Community Messaging has been commissioned by the PCC in line with his priorities in the Police and Crime Plan and commitment to involving communities and volunteers in the reduction and prevention of crime and anti-social behaviour.</w:t>
      </w:r>
      <w:r>
        <w:rPr>
          <w:rFonts w:ascii="Segoe UI" w:hAnsi="Segoe UI" w:cs="Segoe UI"/>
          <w:color w:val="212529"/>
        </w:rPr>
        <w:br/>
      </w:r>
      <w:r>
        <w:rPr>
          <w:rFonts w:ascii="Segoe UI" w:hAnsi="Segoe UI" w:cs="Segoe UI"/>
          <w:color w:val="212529"/>
        </w:rPr>
        <w:br/>
      </w:r>
      <w:r>
        <w:rPr>
          <w:rStyle w:val="Strong"/>
          <w:rFonts w:ascii="Segoe UI" w:hAnsi="Segoe UI" w:cs="Segoe UI"/>
          <w:color w:val="212529"/>
        </w:rPr>
        <w:t>Always call 999 in an emergency or 101 in a non-emergency. Wiltshire and Swindon Community Messaging is NOT monitored 24 hours a day.</w:t>
      </w:r>
    </w:p>
    <w:sectPr w:rsidR="00EE607D" w:rsidSect="00AE00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7D"/>
    <w:rsid w:val="00080015"/>
    <w:rsid w:val="00397EC2"/>
    <w:rsid w:val="00AE00C0"/>
    <w:rsid w:val="00CC4266"/>
    <w:rsid w:val="00EE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83B5AE"/>
  <w15:chartTrackingRefBased/>
  <w15:docId w15:val="{978C0A90-3CCC-8B42-B5D1-58FDF045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6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wiltsmessag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Brown</dc:creator>
  <cp:keywords/>
  <dc:description/>
  <cp:lastModifiedBy>Mick Brown</cp:lastModifiedBy>
  <cp:revision>2</cp:revision>
  <dcterms:created xsi:type="dcterms:W3CDTF">2023-09-19T19:40:00Z</dcterms:created>
  <dcterms:modified xsi:type="dcterms:W3CDTF">2023-09-19T19:47:00Z</dcterms:modified>
</cp:coreProperties>
</file>